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40" w:rsidRPr="003F1FCB" w:rsidRDefault="00633A40" w:rsidP="00633A40">
      <w:pPr>
        <w:jc w:val="right"/>
        <w:rPr>
          <w:rFonts w:ascii="Arial" w:hAnsi="Arial" w:cs="Arial"/>
          <w:sz w:val="22"/>
          <w:szCs w:val="22"/>
        </w:rPr>
      </w:pPr>
      <w:r w:rsidRPr="003F1FCB">
        <w:rPr>
          <w:rFonts w:ascii="Arial" w:hAnsi="Arial" w:cs="Arial"/>
          <w:sz w:val="22"/>
          <w:szCs w:val="22"/>
        </w:rPr>
        <w:tab/>
      </w:r>
      <w:r w:rsidRPr="003F1FCB">
        <w:rPr>
          <w:rFonts w:ascii="Arial" w:hAnsi="Arial" w:cs="Arial"/>
          <w:sz w:val="22"/>
          <w:szCs w:val="22"/>
        </w:rPr>
        <w:tab/>
      </w:r>
      <w:r w:rsidRPr="003F1FCB">
        <w:rPr>
          <w:rFonts w:ascii="Arial" w:hAnsi="Arial" w:cs="Arial"/>
          <w:sz w:val="22"/>
          <w:szCs w:val="22"/>
        </w:rPr>
        <w:tab/>
      </w:r>
      <w:r w:rsidRPr="003F1FCB">
        <w:rPr>
          <w:rFonts w:ascii="Arial" w:hAnsi="Arial" w:cs="Arial"/>
          <w:sz w:val="22"/>
          <w:szCs w:val="22"/>
        </w:rPr>
        <w:tab/>
      </w:r>
      <w:r w:rsidRPr="003F1FCB">
        <w:rPr>
          <w:rFonts w:ascii="Arial" w:hAnsi="Arial" w:cs="Arial"/>
          <w:sz w:val="22"/>
          <w:szCs w:val="22"/>
        </w:rPr>
        <w:tab/>
      </w:r>
    </w:p>
    <w:p w:rsidR="00633A40" w:rsidRPr="003F1FCB" w:rsidRDefault="00633A40" w:rsidP="00633A40">
      <w:pPr>
        <w:rPr>
          <w:rFonts w:ascii="Arial" w:hAnsi="Arial" w:cs="Arial"/>
          <w:sz w:val="22"/>
          <w:szCs w:val="22"/>
        </w:rPr>
      </w:pPr>
      <w:r w:rsidRPr="003F1FCB">
        <w:rPr>
          <w:rFonts w:ascii="Arial" w:hAnsi="Arial" w:cs="Arial"/>
          <w:sz w:val="22"/>
          <w:szCs w:val="22"/>
        </w:rPr>
        <w:t xml:space="preserve">Sygn. akt </w:t>
      </w:r>
      <w:r>
        <w:rPr>
          <w:rFonts w:ascii="Arial" w:hAnsi="Arial" w:cs="Arial"/>
          <w:sz w:val="22"/>
          <w:szCs w:val="22"/>
        </w:rPr>
        <w:t>I</w:t>
      </w:r>
      <w:r w:rsidRPr="003F1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 106/22 </w:t>
      </w:r>
      <w:proofErr w:type="spellStart"/>
      <w:r>
        <w:rPr>
          <w:rFonts w:ascii="Arial" w:hAnsi="Arial" w:cs="Arial"/>
          <w:sz w:val="22"/>
          <w:szCs w:val="22"/>
        </w:rPr>
        <w:t>upr</w:t>
      </w:r>
      <w:proofErr w:type="spellEnd"/>
    </w:p>
    <w:p w:rsidR="00633A40" w:rsidRPr="003F1FCB" w:rsidRDefault="00633A40" w:rsidP="00633A40">
      <w:pPr>
        <w:rPr>
          <w:rFonts w:ascii="Arial" w:hAnsi="Arial" w:cs="Arial"/>
          <w:sz w:val="22"/>
          <w:szCs w:val="22"/>
        </w:rPr>
      </w:pPr>
    </w:p>
    <w:p w:rsidR="00633A40" w:rsidRPr="003F1FCB" w:rsidRDefault="00633A40" w:rsidP="00633A40">
      <w:pPr>
        <w:rPr>
          <w:rFonts w:ascii="Arial" w:hAnsi="Arial" w:cs="Arial"/>
          <w:sz w:val="22"/>
          <w:szCs w:val="22"/>
        </w:rPr>
      </w:pPr>
    </w:p>
    <w:p w:rsidR="00633A40" w:rsidRPr="003F1FCB" w:rsidRDefault="00633A40" w:rsidP="00633A40">
      <w:pPr>
        <w:pStyle w:val="Nagwek1"/>
        <w:rPr>
          <w:rFonts w:ascii="Arial" w:hAnsi="Arial" w:cs="Arial"/>
          <w:b/>
          <w:sz w:val="24"/>
        </w:rPr>
      </w:pPr>
      <w:r w:rsidRPr="003F1FCB">
        <w:rPr>
          <w:rFonts w:ascii="Arial" w:hAnsi="Arial" w:cs="Arial"/>
          <w:b/>
          <w:sz w:val="24"/>
        </w:rPr>
        <w:t>P O S T A N O W I E N I E</w:t>
      </w:r>
    </w:p>
    <w:p w:rsidR="00633A40" w:rsidRPr="003F1FCB" w:rsidRDefault="00633A40" w:rsidP="00633A40">
      <w:pPr>
        <w:rPr>
          <w:rFonts w:ascii="Arial" w:hAnsi="Arial" w:cs="Arial"/>
          <w:sz w:val="22"/>
          <w:szCs w:val="22"/>
        </w:rPr>
      </w:pPr>
    </w:p>
    <w:p w:rsidR="00633A40" w:rsidRPr="003F1FCB" w:rsidRDefault="00633A40" w:rsidP="00633A40">
      <w:pPr>
        <w:jc w:val="right"/>
        <w:rPr>
          <w:rFonts w:ascii="Arial" w:hAnsi="Arial" w:cs="Arial"/>
          <w:sz w:val="22"/>
          <w:szCs w:val="22"/>
        </w:rPr>
      </w:pPr>
      <w:r w:rsidRPr="003F1FCB">
        <w:rPr>
          <w:rFonts w:ascii="Arial" w:hAnsi="Arial" w:cs="Arial"/>
          <w:sz w:val="22"/>
          <w:szCs w:val="22"/>
        </w:rPr>
        <w:tab/>
      </w:r>
      <w:r w:rsidRPr="003F1FCB">
        <w:rPr>
          <w:rFonts w:ascii="Arial" w:hAnsi="Arial" w:cs="Arial"/>
          <w:sz w:val="22"/>
          <w:szCs w:val="22"/>
        </w:rPr>
        <w:tab/>
      </w:r>
      <w:r w:rsidRPr="003F1FCB">
        <w:rPr>
          <w:rFonts w:ascii="Arial" w:hAnsi="Arial" w:cs="Arial"/>
          <w:sz w:val="22"/>
          <w:szCs w:val="22"/>
        </w:rPr>
        <w:tab/>
      </w:r>
      <w:r w:rsidRPr="003F1FCB">
        <w:rPr>
          <w:rFonts w:ascii="Arial" w:hAnsi="Arial" w:cs="Arial"/>
          <w:sz w:val="22"/>
          <w:szCs w:val="22"/>
        </w:rPr>
        <w:tab/>
      </w:r>
      <w:r w:rsidRPr="003F1FCB">
        <w:rPr>
          <w:rFonts w:ascii="Arial" w:hAnsi="Arial" w:cs="Arial"/>
          <w:sz w:val="22"/>
          <w:szCs w:val="22"/>
        </w:rPr>
        <w:tab/>
      </w:r>
      <w:r w:rsidRPr="003F1FCB">
        <w:rPr>
          <w:rFonts w:ascii="Arial" w:hAnsi="Arial" w:cs="Arial"/>
          <w:sz w:val="22"/>
          <w:szCs w:val="22"/>
        </w:rPr>
        <w:tab/>
        <w:t xml:space="preserve">Dnia </w:t>
      </w:r>
      <w:r>
        <w:rPr>
          <w:rFonts w:ascii="Arial" w:hAnsi="Arial" w:cs="Arial"/>
          <w:sz w:val="22"/>
          <w:szCs w:val="22"/>
        </w:rPr>
        <w:t>20 marca 2023</w:t>
      </w:r>
      <w:r w:rsidRPr="003F1FCB">
        <w:rPr>
          <w:rFonts w:ascii="Arial" w:hAnsi="Arial" w:cs="Arial"/>
          <w:sz w:val="22"/>
          <w:szCs w:val="22"/>
        </w:rPr>
        <w:t xml:space="preserve"> r.</w:t>
      </w:r>
    </w:p>
    <w:p w:rsidR="00633A40" w:rsidRPr="003F1FCB" w:rsidRDefault="00633A40" w:rsidP="00633A40">
      <w:pPr>
        <w:rPr>
          <w:rFonts w:ascii="Arial" w:hAnsi="Arial" w:cs="Arial"/>
          <w:sz w:val="22"/>
          <w:szCs w:val="22"/>
        </w:rPr>
      </w:pPr>
    </w:p>
    <w:p w:rsidR="00633A40" w:rsidRPr="003F1FCB" w:rsidRDefault="00633A40" w:rsidP="00633A40">
      <w:pPr>
        <w:rPr>
          <w:rFonts w:ascii="Arial" w:hAnsi="Arial" w:cs="Arial"/>
          <w:sz w:val="22"/>
          <w:szCs w:val="22"/>
        </w:rPr>
      </w:pPr>
    </w:p>
    <w:p w:rsidR="00633A40" w:rsidRPr="003F1FCB" w:rsidRDefault="00633A40" w:rsidP="00633A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</w:t>
      </w:r>
      <w:r w:rsidRPr="003F1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3F1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Wydział Cywilny</w:t>
      </w:r>
    </w:p>
    <w:p w:rsidR="00633A40" w:rsidRDefault="00633A40" w:rsidP="00633A40">
      <w:pPr>
        <w:spacing w:line="360" w:lineRule="auto"/>
        <w:rPr>
          <w:rFonts w:ascii="Arial" w:hAnsi="Arial" w:cs="Arial"/>
          <w:sz w:val="22"/>
          <w:szCs w:val="22"/>
        </w:rPr>
      </w:pPr>
      <w:r w:rsidRPr="003F1FCB">
        <w:rPr>
          <w:rFonts w:ascii="Arial" w:hAnsi="Arial" w:cs="Arial"/>
          <w:sz w:val="22"/>
          <w:szCs w:val="22"/>
        </w:rPr>
        <w:t>w składzie następującym:</w:t>
      </w:r>
    </w:p>
    <w:p w:rsidR="00633A40" w:rsidRDefault="00633A40" w:rsidP="00633A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Ewa Olejarz</w:t>
      </w:r>
    </w:p>
    <w:p w:rsidR="00633A40" w:rsidRPr="003F1FCB" w:rsidRDefault="00633A40" w:rsidP="00633A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F1FCB">
        <w:rPr>
          <w:rFonts w:ascii="Arial" w:hAnsi="Arial" w:cs="Arial"/>
          <w:sz w:val="22"/>
          <w:szCs w:val="22"/>
        </w:rPr>
        <w:t xml:space="preserve">o rozpoznaniu w dniu </w:t>
      </w:r>
      <w:r>
        <w:rPr>
          <w:rFonts w:ascii="Arial" w:hAnsi="Arial" w:cs="Arial"/>
          <w:sz w:val="22"/>
          <w:szCs w:val="22"/>
        </w:rPr>
        <w:t>20 marca 2023</w:t>
      </w:r>
      <w:r w:rsidRPr="003F1FCB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>w Przeworsku</w:t>
      </w:r>
      <w:r w:rsidRPr="003F1FCB">
        <w:rPr>
          <w:rFonts w:ascii="Arial" w:hAnsi="Arial" w:cs="Arial"/>
          <w:sz w:val="22"/>
          <w:szCs w:val="22"/>
        </w:rPr>
        <w:t xml:space="preserve"> na posiedzeniu niejawnym  </w:t>
      </w:r>
    </w:p>
    <w:p w:rsidR="00633A40" w:rsidRPr="003F1FCB" w:rsidRDefault="00633A40" w:rsidP="00633A40">
      <w:pPr>
        <w:spacing w:line="360" w:lineRule="auto"/>
        <w:rPr>
          <w:rFonts w:ascii="Arial" w:hAnsi="Arial" w:cs="Arial"/>
          <w:sz w:val="22"/>
          <w:szCs w:val="22"/>
        </w:rPr>
      </w:pPr>
      <w:r w:rsidRPr="003F1FCB">
        <w:rPr>
          <w:rFonts w:ascii="Arial" w:hAnsi="Arial" w:cs="Arial"/>
          <w:sz w:val="22"/>
          <w:szCs w:val="22"/>
        </w:rPr>
        <w:t xml:space="preserve">sprawy </w:t>
      </w:r>
      <w:r>
        <w:rPr>
          <w:rFonts w:ascii="Arial" w:hAnsi="Arial" w:cs="Arial"/>
          <w:sz w:val="22"/>
          <w:szCs w:val="22"/>
        </w:rPr>
        <w:t>z powództwa</w:t>
      </w:r>
      <w:r w:rsidRPr="003F1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PGNiG Obrót Detaliczny Spółka z ograniczoną odpowiedzialnością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Warszawie</w:t>
      </w:r>
    </w:p>
    <w:p w:rsidR="00633A40" w:rsidRPr="003F1FCB" w:rsidRDefault="00633A40" w:rsidP="00633A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przeciwko </w:t>
      </w:r>
      <w:r w:rsidRPr="003F1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Izabeli Płaza</w:t>
      </w:r>
    </w:p>
    <w:p w:rsidR="00633A40" w:rsidRDefault="00633A40" w:rsidP="00633A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roszczenia z umowy sprzedaży</w:t>
      </w:r>
    </w:p>
    <w:p w:rsidR="00633A40" w:rsidRPr="003F1FCB" w:rsidRDefault="00633A40" w:rsidP="00633A40">
      <w:pPr>
        <w:spacing w:line="360" w:lineRule="auto"/>
        <w:rPr>
          <w:rFonts w:ascii="Arial" w:hAnsi="Arial" w:cs="Arial"/>
          <w:sz w:val="22"/>
          <w:szCs w:val="22"/>
        </w:rPr>
      </w:pPr>
    </w:p>
    <w:p w:rsidR="00633A40" w:rsidRDefault="00633A40" w:rsidP="00633A4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1FCB">
        <w:rPr>
          <w:rFonts w:ascii="Arial" w:hAnsi="Arial" w:cs="Arial"/>
          <w:b/>
          <w:sz w:val="22"/>
          <w:szCs w:val="22"/>
        </w:rPr>
        <w:t>postanawia:</w:t>
      </w:r>
    </w:p>
    <w:p w:rsidR="00633A40" w:rsidRPr="003F1FCB" w:rsidRDefault="00633A40" w:rsidP="00633A4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33A40" w:rsidRDefault="00633A40" w:rsidP="00633A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pozwanej Izabeli Płaza, której miejsce pobytu nie jest znane ustanowić kuratora procesowego w osobie adw. Renaty Morawskiej - Kancelaria Adwokacka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Przeworsku,</w:t>
      </w:r>
    </w:p>
    <w:p w:rsidR="00633A40" w:rsidRDefault="00633A40" w:rsidP="00633A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Miasta i Gminy Kańczuga o ustanowieniu kuratora z oznaczeniem sprawy, w której go ustanowiono oraz wskazaniem jej przedmiotu,</w:t>
      </w:r>
    </w:p>
    <w:p w:rsidR="00633A40" w:rsidRDefault="00633A40" w:rsidP="00633A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</w:t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633A40" w:rsidRDefault="00633A40" w:rsidP="00633A40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13720" w:rsidRDefault="00D13720"/>
    <w:sectPr w:rsidR="00D1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F7123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40"/>
    <w:rsid w:val="00633A40"/>
    <w:rsid w:val="00D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C69C"/>
  <w15:chartTrackingRefBased/>
  <w15:docId w15:val="{DF162748-E808-4DDB-8260-7921E13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3A40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3A40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Zdunek Magdalena</dc:creator>
  <cp:keywords/>
  <dc:description/>
  <cp:lastModifiedBy>Zdunek Magdalena</cp:lastModifiedBy>
  <cp:revision>1</cp:revision>
  <dcterms:created xsi:type="dcterms:W3CDTF">2023-03-20T11:30:00Z</dcterms:created>
  <dcterms:modified xsi:type="dcterms:W3CDTF">2023-03-20T11:31:00Z</dcterms:modified>
</cp:coreProperties>
</file>